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5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p>
      <w:pPr>
        <w:rPr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  <w:rsid w:val="138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semiHidden/>
    <w:unhideWhenUsed/>
    <w:uiPriority w:val="99"/>
    <w:rPr>
      <w:color w:val="800080"/>
      <w:u w:val="single"/>
    </w:rPr>
  </w:style>
  <w:style w:type="character" w:styleId="8">
    <w:name w:val="Hyperlink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A7F6CD-4C98-454A-8E9E-D515662F9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977</Words>
  <Characters>5572</Characters>
  <Lines>46</Lines>
  <Paragraphs>13</Paragraphs>
  <TotalTime>13</TotalTime>
  <ScaleCrop>false</ScaleCrop>
  <LinksUpToDate>false</LinksUpToDate>
  <CharactersWithSpaces>6536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2020-12-21T08:32:00Z</dcterms:created>
  <dc:creator>微软用户</dc:creator>
  <cp:lastModifiedBy>自考与培训</cp:lastModifiedBy>
  <dcterms:modified xsi:type="dcterms:W3CDTF">2020-12-23T02:37:45Z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